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48" w:rsidRPr="00035A56" w:rsidRDefault="004A1548">
      <w:pPr>
        <w:rPr>
          <w:rFonts w:ascii="Times New Roman" w:hAnsi="Times New Roman" w:cs="Times New Roman"/>
          <w:sz w:val="24"/>
        </w:rPr>
      </w:pPr>
      <w:r w:rsidRPr="00035A56">
        <w:rPr>
          <w:rFonts w:ascii="Times New Roman" w:hAnsi="Times New Roman" w:cs="Times New Roman"/>
          <w:sz w:val="24"/>
        </w:rPr>
        <w:t>Andrew Campbell</w:t>
      </w:r>
    </w:p>
    <w:p w:rsidR="004A1548" w:rsidRPr="00035A56" w:rsidRDefault="004A1548">
      <w:pPr>
        <w:rPr>
          <w:rFonts w:ascii="Times New Roman" w:hAnsi="Times New Roman" w:cs="Times New Roman"/>
          <w:sz w:val="24"/>
        </w:rPr>
      </w:pPr>
      <w:r w:rsidRPr="00035A56">
        <w:rPr>
          <w:rFonts w:ascii="Times New Roman" w:hAnsi="Times New Roman" w:cs="Times New Roman"/>
          <w:sz w:val="24"/>
        </w:rPr>
        <w:t>Mused 353</w:t>
      </w:r>
    </w:p>
    <w:p w:rsidR="004A1548" w:rsidRPr="00035A56" w:rsidRDefault="004A1548">
      <w:pPr>
        <w:rPr>
          <w:rFonts w:ascii="Times New Roman" w:hAnsi="Times New Roman" w:cs="Times New Roman"/>
          <w:sz w:val="24"/>
        </w:rPr>
      </w:pPr>
      <w:r w:rsidRPr="00035A56">
        <w:rPr>
          <w:rFonts w:ascii="Times New Roman" w:hAnsi="Times New Roman" w:cs="Times New Roman"/>
          <w:sz w:val="24"/>
        </w:rPr>
        <w:t xml:space="preserve">Dr. </w:t>
      </w:r>
      <w:proofErr w:type="spellStart"/>
      <w:r w:rsidRPr="00035A56">
        <w:rPr>
          <w:rFonts w:ascii="Times New Roman" w:hAnsi="Times New Roman" w:cs="Times New Roman"/>
          <w:sz w:val="24"/>
        </w:rPr>
        <w:t>Gerrity</w:t>
      </w:r>
      <w:proofErr w:type="spellEnd"/>
    </w:p>
    <w:p w:rsidR="004A1548" w:rsidRPr="00035A56" w:rsidRDefault="004A1548" w:rsidP="00B01E2C">
      <w:pPr>
        <w:spacing w:line="480" w:lineRule="auto"/>
        <w:rPr>
          <w:rFonts w:ascii="Times New Roman" w:hAnsi="Times New Roman" w:cs="Times New Roman"/>
          <w:sz w:val="24"/>
        </w:rPr>
      </w:pPr>
      <w:r w:rsidRPr="00035A56">
        <w:rPr>
          <w:rFonts w:ascii="Times New Roman" w:hAnsi="Times New Roman" w:cs="Times New Roman"/>
          <w:sz w:val="24"/>
        </w:rPr>
        <w:t>12/8/2014</w:t>
      </w:r>
    </w:p>
    <w:p w:rsidR="004A1548" w:rsidRPr="00035A56" w:rsidRDefault="00B01E2C" w:rsidP="00B01E2C">
      <w:pPr>
        <w:spacing w:line="480" w:lineRule="auto"/>
        <w:jc w:val="center"/>
        <w:rPr>
          <w:rFonts w:ascii="Times New Roman" w:hAnsi="Times New Roman" w:cs="Times New Roman"/>
          <w:sz w:val="24"/>
        </w:rPr>
      </w:pPr>
      <w:r w:rsidRPr="00035A56">
        <w:rPr>
          <w:rFonts w:ascii="Times New Roman" w:hAnsi="Times New Roman" w:cs="Times New Roman"/>
          <w:sz w:val="24"/>
        </w:rPr>
        <w:t>The Sexuality of Adolescents and How It Affects Student Achievement in General Music Classes</w:t>
      </w:r>
    </w:p>
    <w:p w:rsidR="004A1548" w:rsidRPr="00035A56" w:rsidRDefault="004A1548" w:rsidP="00B01E2C">
      <w:pPr>
        <w:spacing w:line="480" w:lineRule="auto"/>
        <w:rPr>
          <w:rFonts w:ascii="Times New Roman" w:hAnsi="Times New Roman" w:cs="Times New Roman"/>
          <w:color w:val="000000"/>
          <w:sz w:val="24"/>
          <w:shd w:val="clear" w:color="auto" w:fill="FFFFFF"/>
        </w:rPr>
      </w:pPr>
      <w:r w:rsidRPr="00035A56">
        <w:rPr>
          <w:rFonts w:ascii="Times New Roman" w:hAnsi="Times New Roman" w:cs="Times New Roman"/>
          <w:sz w:val="24"/>
        </w:rPr>
        <w:tab/>
      </w:r>
      <w:r w:rsidR="00B01E2C" w:rsidRPr="00035A56">
        <w:rPr>
          <w:rFonts w:ascii="Times New Roman" w:hAnsi="Times New Roman" w:cs="Times New Roman"/>
          <w:color w:val="000000"/>
          <w:sz w:val="24"/>
          <w:shd w:val="clear" w:color="auto" w:fill="FFFFFF"/>
        </w:rPr>
        <w:t xml:space="preserve">Everyone knows the adolescent age is a confusing time for a number of different reasons. </w:t>
      </w:r>
      <w:r w:rsidR="00371C73" w:rsidRPr="00035A56">
        <w:rPr>
          <w:rFonts w:ascii="Times New Roman" w:hAnsi="Times New Roman" w:cs="Times New Roman"/>
          <w:color w:val="000000"/>
          <w:sz w:val="24"/>
          <w:shd w:val="clear" w:color="auto" w:fill="FFFFFF"/>
        </w:rPr>
        <w:t xml:space="preserve">This paper will seek to identify some of the confusions that the development of sexuality in adolescents will play an effect in classrooms and specifically general music classrooms. </w:t>
      </w:r>
      <w:proofErr w:type="gramStart"/>
      <w:r w:rsidR="002C300D" w:rsidRPr="00035A56">
        <w:rPr>
          <w:rFonts w:ascii="Times New Roman" w:hAnsi="Times New Roman" w:cs="Times New Roman"/>
          <w:sz w:val="24"/>
        </w:rPr>
        <w:t>“Developmental research suggests that most adults recognize their lesbian or gay sexual orientation in ea</w:t>
      </w:r>
      <w:r w:rsidR="00DF5D66">
        <w:rPr>
          <w:rFonts w:ascii="Times New Roman" w:hAnsi="Times New Roman" w:cs="Times New Roman"/>
          <w:sz w:val="24"/>
        </w:rPr>
        <w:t>rly adolescence” (</w:t>
      </w:r>
      <w:proofErr w:type="spellStart"/>
      <w:r w:rsidR="00DF5D66">
        <w:rPr>
          <w:rFonts w:ascii="Times New Roman" w:hAnsi="Times New Roman" w:cs="Times New Roman"/>
          <w:sz w:val="24"/>
        </w:rPr>
        <w:t>D’Augelli</w:t>
      </w:r>
      <w:proofErr w:type="spellEnd"/>
      <w:r w:rsidR="00DF5D66">
        <w:rPr>
          <w:rFonts w:ascii="Times New Roman" w:hAnsi="Times New Roman" w:cs="Times New Roman"/>
          <w:sz w:val="24"/>
        </w:rPr>
        <w:t xml:space="preserve"> &amp; </w:t>
      </w:r>
      <w:r w:rsidR="002C300D" w:rsidRPr="00035A56">
        <w:rPr>
          <w:rFonts w:ascii="Times New Roman" w:hAnsi="Times New Roman" w:cs="Times New Roman"/>
          <w:sz w:val="24"/>
        </w:rPr>
        <w:t>Hershberger</w:t>
      </w:r>
      <w:r w:rsidR="00DF5D66">
        <w:rPr>
          <w:rFonts w:ascii="Times New Roman" w:hAnsi="Times New Roman" w:cs="Times New Roman"/>
          <w:sz w:val="24"/>
        </w:rPr>
        <w:t>, 1993</w:t>
      </w:r>
      <w:r w:rsidR="002C300D" w:rsidRPr="00035A56">
        <w:rPr>
          <w:rFonts w:ascii="Times New Roman" w:hAnsi="Times New Roman" w:cs="Times New Roman"/>
          <w:sz w:val="24"/>
        </w:rPr>
        <w:t>).</w:t>
      </w:r>
      <w:proofErr w:type="gramEnd"/>
      <w:r w:rsidR="00701A7B" w:rsidRPr="00035A56">
        <w:rPr>
          <w:rFonts w:ascii="Times New Roman" w:hAnsi="Times New Roman" w:cs="Times New Roman"/>
          <w:sz w:val="24"/>
        </w:rPr>
        <w:t xml:space="preserve"> These then are some of the most important times in a students’ life for these are the times when students are going to be starting to form views of him or her</w:t>
      </w:r>
      <w:r w:rsidR="005C24BA" w:rsidRPr="00035A56">
        <w:rPr>
          <w:rFonts w:ascii="Times New Roman" w:hAnsi="Times New Roman" w:cs="Times New Roman"/>
          <w:sz w:val="24"/>
        </w:rPr>
        <w:t>self. Thus, it is important to</w:t>
      </w:r>
      <w:r w:rsidR="00701A7B" w:rsidRPr="00035A56">
        <w:rPr>
          <w:rFonts w:ascii="Times New Roman" w:hAnsi="Times New Roman" w:cs="Times New Roman"/>
          <w:sz w:val="24"/>
        </w:rPr>
        <w:t xml:space="preserve"> discuss the effe</w:t>
      </w:r>
      <w:r w:rsidR="005C24BA" w:rsidRPr="00035A56">
        <w:rPr>
          <w:rFonts w:ascii="Times New Roman" w:hAnsi="Times New Roman" w:cs="Times New Roman"/>
          <w:sz w:val="24"/>
        </w:rPr>
        <w:t>cts of students’ increased awareness</w:t>
      </w:r>
      <w:r w:rsidR="00701A7B" w:rsidRPr="00035A56">
        <w:rPr>
          <w:rFonts w:ascii="Times New Roman" w:hAnsi="Times New Roman" w:cs="Times New Roman"/>
          <w:sz w:val="24"/>
        </w:rPr>
        <w:t xml:space="preserve"> to sexuality at this grade level </w:t>
      </w:r>
      <w:r w:rsidR="005C24BA" w:rsidRPr="00035A56">
        <w:rPr>
          <w:rFonts w:ascii="Times New Roman" w:hAnsi="Times New Roman" w:cs="Times New Roman"/>
          <w:sz w:val="24"/>
        </w:rPr>
        <w:t xml:space="preserve">and </w:t>
      </w:r>
      <w:r w:rsidR="00701A7B" w:rsidRPr="00035A56">
        <w:rPr>
          <w:rFonts w:ascii="Times New Roman" w:hAnsi="Times New Roman" w:cs="Times New Roman"/>
          <w:sz w:val="24"/>
        </w:rPr>
        <w:t>how that will affect students both inside and outside of classrooms and in particular general music classes.</w:t>
      </w:r>
    </w:p>
    <w:p w:rsidR="00371C73" w:rsidRPr="00035A56" w:rsidRDefault="00371C73" w:rsidP="00B01E2C">
      <w:pPr>
        <w:spacing w:line="480" w:lineRule="auto"/>
        <w:rPr>
          <w:rFonts w:ascii="Times New Roman" w:hAnsi="Times New Roman" w:cs="Times New Roman"/>
          <w:sz w:val="24"/>
        </w:rPr>
      </w:pPr>
      <w:r w:rsidRPr="00035A56">
        <w:rPr>
          <w:rFonts w:ascii="Times New Roman" w:hAnsi="Times New Roman" w:cs="Times New Roman"/>
          <w:color w:val="000000"/>
          <w:sz w:val="24"/>
          <w:shd w:val="clear" w:color="auto" w:fill="FFFFFF"/>
        </w:rPr>
        <w:tab/>
        <w:t xml:space="preserve">As adolescents enter junior high, </w:t>
      </w:r>
      <w:r w:rsidR="00D22465" w:rsidRPr="00035A56">
        <w:rPr>
          <w:rFonts w:ascii="Times New Roman" w:hAnsi="Times New Roman" w:cs="Times New Roman"/>
          <w:color w:val="000000"/>
          <w:sz w:val="24"/>
          <w:shd w:val="clear" w:color="auto" w:fill="FFFFFF"/>
        </w:rPr>
        <w:t>they are confronted with the world of dating, sex, and sexuality. While disparities exist between genders view on sex, they are unsure of how to navigate these new urges. In a study of 1800 junior high students, for example</w:t>
      </w:r>
      <w:r w:rsidR="00D22465" w:rsidRPr="00035A56">
        <w:rPr>
          <w:rFonts w:ascii="Times New Roman" w:hAnsi="Times New Roman" w:cs="Times New Roman"/>
          <w:sz w:val="24"/>
        </w:rPr>
        <w:t>, “Females…saw sexual activity as more detrimental to future goal attainment” while “more males anticipated partner pressure for sex”</w:t>
      </w:r>
      <w:r w:rsidR="00DF5D66" w:rsidRPr="00DF5D66">
        <w:t xml:space="preserve"> </w:t>
      </w:r>
      <w:r w:rsidR="00DF5D66">
        <w:t>(</w:t>
      </w:r>
      <w:proofErr w:type="spellStart"/>
      <w:r w:rsidR="00DF5D66" w:rsidRPr="00DF5D66">
        <w:rPr>
          <w:rFonts w:ascii="Times New Roman" w:hAnsi="Times New Roman" w:cs="Times New Roman"/>
          <w:sz w:val="24"/>
        </w:rPr>
        <w:t>DeGaston</w:t>
      </w:r>
      <w:proofErr w:type="spellEnd"/>
      <w:r w:rsidR="00DF5D66">
        <w:rPr>
          <w:rFonts w:ascii="Times New Roman" w:hAnsi="Times New Roman" w:cs="Times New Roman"/>
          <w:sz w:val="24"/>
        </w:rPr>
        <w:t xml:space="preserve">, J.F., Weed, S., &amp; Jensen, L., </w:t>
      </w:r>
      <w:r w:rsidR="00DF5D66" w:rsidRPr="00DF5D66">
        <w:rPr>
          <w:rFonts w:ascii="Times New Roman" w:hAnsi="Times New Roman" w:cs="Times New Roman"/>
          <w:sz w:val="24"/>
        </w:rPr>
        <w:t>1996)</w:t>
      </w:r>
      <w:r w:rsidR="00D22465" w:rsidRPr="00035A56">
        <w:rPr>
          <w:rFonts w:ascii="Times New Roman" w:hAnsi="Times New Roman" w:cs="Times New Roman"/>
          <w:sz w:val="24"/>
        </w:rPr>
        <w:t xml:space="preserve">. It is clear that adolescents are unsure of how to proceed when it comes to sex during this age and educators should expect in their classrooms to see this manifested especially in male and female interactions. </w:t>
      </w:r>
    </w:p>
    <w:p w:rsidR="00D22465" w:rsidRPr="00035A56" w:rsidRDefault="00D22465" w:rsidP="00B01E2C">
      <w:pPr>
        <w:spacing w:line="480" w:lineRule="auto"/>
        <w:rPr>
          <w:rFonts w:ascii="Times New Roman" w:hAnsi="Times New Roman" w:cs="Times New Roman"/>
          <w:sz w:val="24"/>
        </w:rPr>
      </w:pPr>
      <w:r w:rsidRPr="00035A56">
        <w:rPr>
          <w:rFonts w:ascii="Times New Roman" w:hAnsi="Times New Roman" w:cs="Times New Roman"/>
          <w:sz w:val="24"/>
        </w:rPr>
        <w:lastRenderedPageBreak/>
        <w:tab/>
        <w:t xml:space="preserve">This confusion becomes even more heightened when an adolescent is struggling with his or her sexuality. </w:t>
      </w:r>
      <w:r w:rsidR="00DD77CD" w:rsidRPr="00035A56">
        <w:rPr>
          <w:rFonts w:ascii="Times New Roman" w:hAnsi="Times New Roman" w:cs="Times New Roman"/>
          <w:sz w:val="24"/>
        </w:rPr>
        <w:t>Not only are these adolescents struggling with the complex world of dating and sex, but they are</w:t>
      </w:r>
      <w:r w:rsidR="002E54F4" w:rsidRPr="00035A56">
        <w:rPr>
          <w:rFonts w:ascii="Times New Roman" w:hAnsi="Times New Roman" w:cs="Times New Roman"/>
          <w:sz w:val="24"/>
        </w:rPr>
        <w:t xml:space="preserve"> also trying to discover who</w:t>
      </w:r>
      <w:r w:rsidR="00DD77CD" w:rsidRPr="00035A56">
        <w:rPr>
          <w:rFonts w:ascii="Times New Roman" w:hAnsi="Times New Roman" w:cs="Times New Roman"/>
          <w:sz w:val="24"/>
        </w:rPr>
        <w:t xml:space="preserve"> they are attracted</w:t>
      </w:r>
      <w:r w:rsidR="002E54F4" w:rsidRPr="00035A56">
        <w:rPr>
          <w:rFonts w:ascii="Times New Roman" w:hAnsi="Times New Roman" w:cs="Times New Roman"/>
          <w:sz w:val="24"/>
        </w:rPr>
        <w:t xml:space="preserve"> to</w:t>
      </w:r>
      <w:r w:rsidR="00DD77CD" w:rsidRPr="00035A56">
        <w:rPr>
          <w:rFonts w:ascii="Times New Roman" w:hAnsi="Times New Roman" w:cs="Times New Roman"/>
          <w:sz w:val="24"/>
        </w:rPr>
        <w:t xml:space="preserve"> within this intricate dating universe. Undoubtedly, this has major effects on adolescent classroom behavior as well as peer-to-peer interaction that educators must deal with. “Surveys of schools in several regions of the United States showed that LGB</w:t>
      </w:r>
      <w:r w:rsidR="002E54F4" w:rsidRPr="00035A56">
        <w:rPr>
          <w:rFonts w:ascii="Times New Roman" w:hAnsi="Times New Roman" w:cs="Times New Roman"/>
          <w:sz w:val="24"/>
        </w:rPr>
        <w:t xml:space="preserve"> [</w:t>
      </w:r>
      <w:r w:rsidR="00DD77CD" w:rsidRPr="00035A56">
        <w:rPr>
          <w:rFonts w:ascii="Times New Roman" w:hAnsi="Times New Roman" w:cs="Times New Roman"/>
          <w:sz w:val="24"/>
        </w:rPr>
        <w:t>Lesbian, Gay,</w:t>
      </w:r>
      <w:r w:rsidR="002E54F4" w:rsidRPr="00035A56">
        <w:rPr>
          <w:rFonts w:ascii="Times New Roman" w:hAnsi="Times New Roman" w:cs="Times New Roman"/>
          <w:sz w:val="24"/>
        </w:rPr>
        <w:t xml:space="preserve"> or Bisexual]</w:t>
      </w:r>
      <w:r w:rsidR="00DD77CD" w:rsidRPr="00035A56">
        <w:rPr>
          <w:rFonts w:ascii="Times New Roman" w:hAnsi="Times New Roman" w:cs="Times New Roman"/>
          <w:sz w:val="24"/>
        </w:rPr>
        <w:t xml:space="preserve"> youth are exposed to more discrimination and violence events than their heterosexual peers</w:t>
      </w:r>
      <w:r w:rsidR="003B76F4" w:rsidRPr="00035A56">
        <w:rPr>
          <w:rFonts w:ascii="Times New Roman" w:hAnsi="Times New Roman" w:cs="Times New Roman"/>
          <w:sz w:val="24"/>
        </w:rPr>
        <w:t>” (Meyer</w:t>
      </w:r>
      <w:r w:rsidR="00DF5D66">
        <w:rPr>
          <w:rFonts w:ascii="Times New Roman" w:hAnsi="Times New Roman" w:cs="Times New Roman"/>
          <w:sz w:val="24"/>
        </w:rPr>
        <w:t>, 2003</w:t>
      </w:r>
      <w:r w:rsidR="00DD77CD" w:rsidRPr="00035A56">
        <w:rPr>
          <w:rFonts w:ascii="Times New Roman" w:hAnsi="Times New Roman" w:cs="Times New Roman"/>
          <w:sz w:val="24"/>
        </w:rPr>
        <w:t>). This article also points out that “Compared with heterosexual youth, LGB youth are at increased risk for being threatened and assaulted, are more fearful for their safety at school, and miss school days because of this fear</w:t>
      </w:r>
      <w:r w:rsidR="003B76F4" w:rsidRPr="00035A56">
        <w:rPr>
          <w:rFonts w:ascii="Times New Roman" w:hAnsi="Times New Roman" w:cs="Times New Roman"/>
          <w:sz w:val="24"/>
        </w:rPr>
        <w:t>” (Meyer</w:t>
      </w:r>
      <w:r w:rsidR="00DF5D66">
        <w:rPr>
          <w:rFonts w:ascii="Times New Roman" w:hAnsi="Times New Roman" w:cs="Times New Roman"/>
          <w:sz w:val="24"/>
        </w:rPr>
        <w:t>, 2003</w:t>
      </w:r>
      <w:r w:rsidR="00D61BB1" w:rsidRPr="00035A56">
        <w:rPr>
          <w:rFonts w:ascii="Times New Roman" w:hAnsi="Times New Roman" w:cs="Times New Roman"/>
          <w:sz w:val="24"/>
        </w:rPr>
        <w:t>).</w:t>
      </w:r>
    </w:p>
    <w:p w:rsidR="002E54F4" w:rsidRPr="00035A56" w:rsidRDefault="002E54F4" w:rsidP="00B01E2C">
      <w:pPr>
        <w:spacing w:line="480" w:lineRule="auto"/>
        <w:rPr>
          <w:rFonts w:ascii="Times New Roman" w:hAnsi="Times New Roman" w:cs="Times New Roman"/>
          <w:sz w:val="24"/>
        </w:rPr>
      </w:pPr>
      <w:r w:rsidRPr="00035A56">
        <w:rPr>
          <w:rFonts w:ascii="Times New Roman" w:hAnsi="Times New Roman" w:cs="Times New Roman"/>
          <w:sz w:val="24"/>
        </w:rPr>
        <w:tab/>
        <w:t xml:space="preserve">For this reason teachers need to be on edge, noticing students who are being left out because of a different orientation. In a class as involved as a general music class with as much interaction that exists between students and teachers, having an environment where students feel accepted and welcomed is crucial. Imagine </w:t>
      </w:r>
      <w:r w:rsidR="00EB6C4A" w:rsidRPr="00035A56">
        <w:rPr>
          <w:rFonts w:ascii="Times New Roman" w:hAnsi="Times New Roman" w:cs="Times New Roman"/>
          <w:sz w:val="24"/>
        </w:rPr>
        <w:t>trying to gain the confidence</w:t>
      </w:r>
      <w:r w:rsidRPr="00035A56">
        <w:rPr>
          <w:rFonts w:ascii="Times New Roman" w:hAnsi="Times New Roman" w:cs="Times New Roman"/>
          <w:sz w:val="24"/>
        </w:rPr>
        <w:t xml:space="preserve"> to play a social i</w:t>
      </w:r>
      <w:r w:rsidR="003B76F4" w:rsidRPr="00035A56">
        <w:rPr>
          <w:rFonts w:ascii="Times New Roman" w:hAnsi="Times New Roman" w:cs="Times New Roman"/>
          <w:sz w:val="24"/>
        </w:rPr>
        <w:t>nstrument in front of the class—</w:t>
      </w:r>
      <w:r w:rsidRPr="00035A56">
        <w:rPr>
          <w:rFonts w:ascii="Times New Roman" w:hAnsi="Times New Roman" w:cs="Times New Roman"/>
          <w:sz w:val="24"/>
        </w:rPr>
        <w:t>if you</w:t>
      </w:r>
      <w:r w:rsidR="00EB6C4A" w:rsidRPr="00035A56">
        <w:rPr>
          <w:rFonts w:ascii="Times New Roman" w:hAnsi="Times New Roman" w:cs="Times New Roman"/>
          <w:sz w:val="24"/>
        </w:rPr>
        <w:t>,</w:t>
      </w:r>
      <w:r w:rsidRPr="00035A56">
        <w:rPr>
          <w:rFonts w:ascii="Times New Roman" w:hAnsi="Times New Roman" w:cs="Times New Roman"/>
          <w:sz w:val="24"/>
        </w:rPr>
        <w:t xml:space="preserve"> </w:t>
      </w:r>
      <w:r w:rsidR="00EB6C4A" w:rsidRPr="00035A56">
        <w:rPr>
          <w:rFonts w:ascii="Times New Roman" w:hAnsi="Times New Roman" w:cs="Times New Roman"/>
          <w:sz w:val="24"/>
        </w:rPr>
        <w:t xml:space="preserve">as the student, </w:t>
      </w:r>
      <w:r w:rsidRPr="00035A56">
        <w:rPr>
          <w:rFonts w:ascii="Times New Roman" w:hAnsi="Times New Roman" w:cs="Times New Roman"/>
          <w:sz w:val="24"/>
        </w:rPr>
        <w:t>believed that sever</w:t>
      </w:r>
      <w:r w:rsidR="003B76F4" w:rsidRPr="00035A56">
        <w:rPr>
          <w:rFonts w:ascii="Times New Roman" w:hAnsi="Times New Roman" w:cs="Times New Roman"/>
          <w:sz w:val="24"/>
        </w:rPr>
        <w:t>al people in the class did no</w:t>
      </w:r>
      <w:r w:rsidR="00EB6C4A" w:rsidRPr="00035A56">
        <w:rPr>
          <w:rFonts w:ascii="Times New Roman" w:hAnsi="Times New Roman" w:cs="Times New Roman"/>
          <w:sz w:val="24"/>
        </w:rPr>
        <w:t xml:space="preserve">t </w:t>
      </w:r>
      <w:r w:rsidR="00D836C4" w:rsidRPr="00035A56">
        <w:rPr>
          <w:rFonts w:ascii="Times New Roman" w:hAnsi="Times New Roman" w:cs="Times New Roman"/>
          <w:sz w:val="24"/>
        </w:rPr>
        <w:t>like you and automatically</w:t>
      </w:r>
      <w:r w:rsidRPr="00035A56">
        <w:rPr>
          <w:rFonts w:ascii="Times New Roman" w:hAnsi="Times New Roman" w:cs="Times New Roman"/>
          <w:sz w:val="24"/>
        </w:rPr>
        <w:t xml:space="preserve"> were going to scrutinize</w:t>
      </w:r>
      <w:r w:rsidR="00D836C4" w:rsidRPr="00035A56">
        <w:rPr>
          <w:rFonts w:ascii="Times New Roman" w:hAnsi="Times New Roman" w:cs="Times New Roman"/>
          <w:sz w:val="24"/>
        </w:rPr>
        <w:t xml:space="preserve"> any action you take simply </w:t>
      </w:r>
      <w:r w:rsidR="003B76F4" w:rsidRPr="00035A56">
        <w:rPr>
          <w:rFonts w:ascii="Times New Roman" w:hAnsi="Times New Roman" w:cs="Times New Roman"/>
          <w:sz w:val="24"/>
        </w:rPr>
        <w:t xml:space="preserve">because </w:t>
      </w:r>
      <w:r w:rsidR="00D836C4" w:rsidRPr="00035A56">
        <w:rPr>
          <w:rFonts w:ascii="Times New Roman" w:hAnsi="Times New Roman" w:cs="Times New Roman"/>
          <w:sz w:val="24"/>
        </w:rPr>
        <w:t>you are</w:t>
      </w:r>
      <w:r w:rsidR="003B76F4" w:rsidRPr="00035A56">
        <w:rPr>
          <w:rFonts w:ascii="Times New Roman" w:hAnsi="Times New Roman" w:cs="Times New Roman"/>
          <w:sz w:val="24"/>
        </w:rPr>
        <w:t xml:space="preserve"> </w:t>
      </w:r>
      <w:r w:rsidRPr="00035A56">
        <w:rPr>
          <w:rFonts w:ascii="Times New Roman" w:hAnsi="Times New Roman" w:cs="Times New Roman"/>
          <w:sz w:val="24"/>
        </w:rPr>
        <w:t>different</w:t>
      </w:r>
      <w:r w:rsidR="00D836C4" w:rsidRPr="00035A56">
        <w:rPr>
          <w:rFonts w:ascii="Times New Roman" w:hAnsi="Times New Roman" w:cs="Times New Roman"/>
          <w:sz w:val="24"/>
        </w:rPr>
        <w:t>, then you would feel more anxiety towards playing and your willingness to participate would suffer</w:t>
      </w:r>
      <w:r w:rsidRPr="00035A56">
        <w:rPr>
          <w:rFonts w:ascii="Times New Roman" w:hAnsi="Times New Roman" w:cs="Times New Roman"/>
          <w:sz w:val="24"/>
        </w:rPr>
        <w:t>.</w:t>
      </w:r>
    </w:p>
    <w:p w:rsidR="002800EC" w:rsidRPr="00035A56" w:rsidRDefault="00D61BB1" w:rsidP="00B01E2C">
      <w:pPr>
        <w:spacing w:line="480" w:lineRule="auto"/>
        <w:rPr>
          <w:rFonts w:ascii="Times New Roman" w:hAnsi="Times New Roman" w:cs="Times New Roman"/>
          <w:sz w:val="24"/>
        </w:rPr>
      </w:pPr>
      <w:r w:rsidRPr="00035A56">
        <w:rPr>
          <w:rFonts w:ascii="Times New Roman" w:hAnsi="Times New Roman" w:cs="Times New Roman"/>
          <w:sz w:val="24"/>
        </w:rPr>
        <w:tab/>
        <w:t xml:space="preserve">According to a study conducted by </w:t>
      </w:r>
      <w:proofErr w:type="spellStart"/>
      <w:r w:rsidRPr="00035A56">
        <w:rPr>
          <w:rFonts w:ascii="Times New Roman" w:hAnsi="Times New Roman" w:cs="Times New Roman"/>
          <w:sz w:val="24"/>
        </w:rPr>
        <w:t>Bontempo</w:t>
      </w:r>
      <w:proofErr w:type="spellEnd"/>
      <w:r w:rsidRPr="00035A56">
        <w:rPr>
          <w:rFonts w:ascii="Times New Roman" w:hAnsi="Times New Roman" w:cs="Times New Roman"/>
          <w:sz w:val="24"/>
        </w:rPr>
        <w:t xml:space="preserve"> and </w:t>
      </w:r>
      <w:proofErr w:type="spellStart"/>
      <w:r w:rsidRPr="00035A56">
        <w:rPr>
          <w:rFonts w:ascii="Times New Roman" w:hAnsi="Times New Roman" w:cs="Times New Roman"/>
          <w:sz w:val="24"/>
        </w:rPr>
        <w:t>D’Augelli</w:t>
      </w:r>
      <w:proofErr w:type="spellEnd"/>
      <w:r w:rsidR="00063858">
        <w:rPr>
          <w:rFonts w:ascii="Times New Roman" w:hAnsi="Times New Roman" w:cs="Times New Roman"/>
          <w:sz w:val="24"/>
        </w:rPr>
        <w:t xml:space="preserve"> (2002</w:t>
      </w:r>
      <w:r w:rsidR="00DF5D66">
        <w:rPr>
          <w:rFonts w:ascii="Times New Roman" w:hAnsi="Times New Roman" w:cs="Times New Roman"/>
          <w:sz w:val="24"/>
        </w:rPr>
        <w:t>)</w:t>
      </w:r>
      <w:r w:rsidRPr="00035A56">
        <w:rPr>
          <w:rFonts w:ascii="Times New Roman" w:hAnsi="Times New Roman" w:cs="Times New Roman"/>
          <w:sz w:val="24"/>
        </w:rPr>
        <w:t xml:space="preserve">, even when heterosexual students are victimized or bullied, they are still victimized less often than their peers who are homosexual, and these </w:t>
      </w:r>
      <w:r w:rsidR="004F5F12" w:rsidRPr="00035A56">
        <w:rPr>
          <w:rFonts w:ascii="Times New Roman" w:hAnsi="Times New Roman" w:cs="Times New Roman"/>
          <w:sz w:val="24"/>
        </w:rPr>
        <w:t>students therefore exhibit “substantially more health risk behavior, compared with heterosexual youths in the high-victimization group”</w:t>
      </w:r>
      <w:r w:rsidR="002F61B3" w:rsidRPr="00035A56">
        <w:rPr>
          <w:rFonts w:ascii="Times New Roman" w:hAnsi="Times New Roman" w:cs="Times New Roman"/>
          <w:sz w:val="24"/>
        </w:rPr>
        <w:t xml:space="preserve"> (371). Of the </w:t>
      </w:r>
      <w:bookmarkStart w:id="0" w:name="_GoBack"/>
      <w:bookmarkEnd w:id="0"/>
      <w:r w:rsidR="002F61B3" w:rsidRPr="00035A56">
        <w:rPr>
          <w:rFonts w:ascii="Times New Roman" w:hAnsi="Times New Roman" w:cs="Times New Roman"/>
          <w:sz w:val="24"/>
        </w:rPr>
        <w:t xml:space="preserve">approximately </w:t>
      </w:r>
      <w:r w:rsidR="00A677BC" w:rsidRPr="00035A56">
        <w:rPr>
          <w:rFonts w:ascii="Times New Roman" w:hAnsi="Times New Roman" w:cs="Times New Roman"/>
          <w:sz w:val="24"/>
        </w:rPr>
        <w:t xml:space="preserve">4600 students researched, 5.8% of </w:t>
      </w:r>
      <w:proofErr w:type="spellStart"/>
      <w:r w:rsidR="00A677BC" w:rsidRPr="00035A56">
        <w:rPr>
          <w:rFonts w:ascii="Times New Roman" w:hAnsi="Times New Roman" w:cs="Times New Roman"/>
          <w:sz w:val="24"/>
        </w:rPr>
        <w:t>nongay</w:t>
      </w:r>
      <w:proofErr w:type="spellEnd"/>
      <w:r w:rsidR="00A677BC" w:rsidRPr="00035A56">
        <w:rPr>
          <w:rFonts w:ascii="Times New Roman" w:hAnsi="Times New Roman" w:cs="Times New Roman"/>
          <w:sz w:val="24"/>
        </w:rPr>
        <w:t xml:space="preserve"> females reported smoking more than </w:t>
      </w:r>
      <w:r w:rsidR="00A677BC" w:rsidRPr="00035A56">
        <w:rPr>
          <w:rFonts w:ascii="Times New Roman" w:hAnsi="Times New Roman" w:cs="Times New Roman"/>
          <w:sz w:val="24"/>
        </w:rPr>
        <w:lastRenderedPageBreak/>
        <w:t xml:space="preserve">half a pack of cigarettes per day, compared with 25.5% of homosexual or bisexual females who reported the same. Similarly, 8.2% of </w:t>
      </w:r>
      <w:proofErr w:type="spellStart"/>
      <w:r w:rsidR="00A677BC" w:rsidRPr="00035A56">
        <w:rPr>
          <w:rFonts w:ascii="Times New Roman" w:hAnsi="Times New Roman" w:cs="Times New Roman"/>
          <w:sz w:val="24"/>
        </w:rPr>
        <w:t>nongay</w:t>
      </w:r>
      <w:proofErr w:type="spellEnd"/>
      <w:r w:rsidR="00A677BC" w:rsidRPr="00035A56">
        <w:rPr>
          <w:rFonts w:ascii="Times New Roman" w:hAnsi="Times New Roman" w:cs="Times New Roman"/>
          <w:sz w:val="24"/>
        </w:rPr>
        <w:t xml:space="preserve"> males reported smoking the same amount of cigarettes, and 22.5% of homosexual or bisexual respondents said the same. The study found that this trend extended to a multitude of health risk behaviors, including truancy, drinking alcohol, marijuana and other drug use, and suicide attempts.</w:t>
      </w:r>
      <w:r w:rsidR="002800EC" w:rsidRPr="00035A56">
        <w:rPr>
          <w:rFonts w:ascii="Times New Roman" w:hAnsi="Times New Roman" w:cs="Times New Roman"/>
          <w:sz w:val="24"/>
        </w:rPr>
        <w:t xml:space="preserve"> </w:t>
      </w:r>
    </w:p>
    <w:p w:rsidR="00455363" w:rsidRPr="00035A56" w:rsidRDefault="00455363" w:rsidP="00B01E2C">
      <w:pPr>
        <w:spacing w:line="480" w:lineRule="auto"/>
        <w:rPr>
          <w:rFonts w:ascii="Times New Roman" w:hAnsi="Times New Roman" w:cs="Times New Roman"/>
          <w:sz w:val="24"/>
        </w:rPr>
      </w:pPr>
      <w:r w:rsidRPr="00035A56">
        <w:rPr>
          <w:rFonts w:ascii="Times New Roman" w:hAnsi="Times New Roman" w:cs="Times New Roman"/>
          <w:sz w:val="24"/>
        </w:rPr>
        <w:tab/>
        <w:t>In fact, some surveys have pointed to a disturbing trend, noting, “An unusual prevalence of suicide attempts and ideation among homosexual persons has surfaced recently” (</w:t>
      </w:r>
      <w:proofErr w:type="spellStart"/>
      <w:r w:rsidR="00063858">
        <w:rPr>
          <w:rFonts w:ascii="Times New Roman" w:hAnsi="Times New Roman" w:cs="Times New Roman"/>
          <w:sz w:val="24"/>
        </w:rPr>
        <w:t>DeGaston</w:t>
      </w:r>
      <w:proofErr w:type="spellEnd"/>
      <w:r w:rsidR="00063858">
        <w:rPr>
          <w:rFonts w:ascii="Times New Roman" w:hAnsi="Times New Roman" w:cs="Times New Roman"/>
          <w:sz w:val="24"/>
        </w:rPr>
        <w:t xml:space="preserve">, Weed, &amp; Jensen, 1996, </w:t>
      </w:r>
      <w:r w:rsidRPr="00035A56">
        <w:rPr>
          <w:rFonts w:ascii="Times New Roman" w:hAnsi="Times New Roman" w:cs="Times New Roman"/>
          <w:sz w:val="24"/>
        </w:rPr>
        <w:t xml:space="preserve">869). In a study done by </w:t>
      </w:r>
      <w:proofErr w:type="spellStart"/>
      <w:r w:rsidRPr="00035A56">
        <w:rPr>
          <w:rFonts w:ascii="Times New Roman" w:hAnsi="Times New Roman" w:cs="Times New Roman"/>
          <w:sz w:val="24"/>
        </w:rPr>
        <w:t>Deisher</w:t>
      </w:r>
      <w:proofErr w:type="spellEnd"/>
      <w:r w:rsidRPr="00035A56">
        <w:rPr>
          <w:rFonts w:ascii="Times New Roman" w:hAnsi="Times New Roman" w:cs="Times New Roman"/>
          <w:sz w:val="24"/>
        </w:rPr>
        <w:t xml:space="preserve">, Farrow, and </w:t>
      </w:r>
      <w:proofErr w:type="spellStart"/>
      <w:r w:rsidRPr="00035A56">
        <w:rPr>
          <w:rFonts w:ascii="Times New Roman" w:hAnsi="Times New Roman" w:cs="Times New Roman"/>
          <w:sz w:val="24"/>
        </w:rPr>
        <w:t>Remafedi</w:t>
      </w:r>
      <w:proofErr w:type="spellEnd"/>
      <w:r w:rsidR="00063858">
        <w:rPr>
          <w:rFonts w:ascii="Times New Roman" w:hAnsi="Times New Roman" w:cs="Times New Roman"/>
          <w:sz w:val="24"/>
        </w:rPr>
        <w:t xml:space="preserve"> (1996)</w:t>
      </w:r>
      <w:r w:rsidRPr="00035A56">
        <w:rPr>
          <w:rFonts w:ascii="Times New Roman" w:hAnsi="Times New Roman" w:cs="Times New Roman"/>
          <w:sz w:val="24"/>
        </w:rPr>
        <w:t xml:space="preserve"> on this subject, “Approximately one third of gay and bisexual youth…reported at least one intentional self-destructive act, and almost half of them repeatedly attempted suicide” (873). </w:t>
      </w:r>
    </w:p>
    <w:p w:rsidR="00455363" w:rsidRPr="00035A56" w:rsidRDefault="002C300D" w:rsidP="00B01E2C">
      <w:pPr>
        <w:spacing w:line="480" w:lineRule="auto"/>
        <w:rPr>
          <w:rFonts w:ascii="Times New Roman" w:hAnsi="Times New Roman" w:cs="Times New Roman"/>
          <w:sz w:val="24"/>
        </w:rPr>
      </w:pPr>
      <w:r w:rsidRPr="00035A56">
        <w:rPr>
          <w:rFonts w:ascii="Times New Roman" w:hAnsi="Times New Roman" w:cs="Times New Roman"/>
          <w:sz w:val="24"/>
        </w:rPr>
        <w:tab/>
        <w:t xml:space="preserve">Studies like these show that setting up an environment in a classroom where students feel safe to learn and express themselves is vital to their identity of self. </w:t>
      </w:r>
      <w:proofErr w:type="gramStart"/>
      <w:r w:rsidRPr="00035A56">
        <w:rPr>
          <w:rFonts w:ascii="Times New Roman" w:hAnsi="Times New Roman" w:cs="Times New Roman"/>
          <w:sz w:val="24"/>
        </w:rPr>
        <w:t xml:space="preserve">“With accumulating empirical analyses of lesbian, gay, and bisexual youth…it is becoming increasingly clear that the personal and social crystallization of </w:t>
      </w:r>
      <w:proofErr w:type="spellStart"/>
      <w:r w:rsidRPr="00035A56">
        <w:rPr>
          <w:rFonts w:ascii="Times New Roman" w:hAnsi="Times New Roman" w:cs="Times New Roman"/>
          <w:sz w:val="24"/>
        </w:rPr>
        <w:t>nonheterosexual</w:t>
      </w:r>
      <w:proofErr w:type="spellEnd"/>
      <w:r w:rsidRPr="00035A56">
        <w:rPr>
          <w:rFonts w:ascii="Times New Roman" w:hAnsi="Times New Roman" w:cs="Times New Roman"/>
          <w:sz w:val="24"/>
        </w:rPr>
        <w:t xml:space="preserve"> orientation occurs for many during adolescence” (</w:t>
      </w:r>
      <w:proofErr w:type="spellStart"/>
      <w:r w:rsidRPr="00035A56">
        <w:rPr>
          <w:rFonts w:ascii="Times New Roman" w:hAnsi="Times New Roman" w:cs="Times New Roman"/>
          <w:sz w:val="24"/>
        </w:rPr>
        <w:t>D’Augelli</w:t>
      </w:r>
      <w:proofErr w:type="spellEnd"/>
      <w:r w:rsidRPr="00035A56">
        <w:rPr>
          <w:rFonts w:ascii="Times New Roman" w:hAnsi="Times New Roman" w:cs="Times New Roman"/>
          <w:sz w:val="24"/>
        </w:rPr>
        <w:t xml:space="preserve"> and Hershberger</w:t>
      </w:r>
      <w:r w:rsidR="00063858">
        <w:rPr>
          <w:rFonts w:ascii="Times New Roman" w:hAnsi="Times New Roman" w:cs="Times New Roman"/>
          <w:sz w:val="24"/>
        </w:rPr>
        <w:t>, 1993</w:t>
      </w:r>
      <w:r w:rsidRPr="00035A56">
        <w:rPr>
          <w:rFonts w:ascii="Times New Roman" w:hAnsi="Times New Roman" w:cs="Times New Roman"/>
          <w:sz w:val="24"/>
        </w:rPr>
        <w:t>).</w:t>
      </w:r>
      <w:proofErr w:type="gramEnd"/>
      <w:r w:rsidRPr="00035A56">
        <w:rPr>
          <w:rFonts w:ascii="Times New Roman" w:hAnsi="Times New Roman" w:cs="Times New Roman"/>
          <w:sz w:val="24"/>
        </w:rPr>
        <w:t xml:space="preserve"> This study goes to show that if early on in their life students’ feel </w:t>
      </w:r>
      <w:proofErr w:type="gramStart"/>
      <w:r w:rsidRPr="00035A56">
        <w:rPr>
          <w:rFonts w:ascii="Times New Roman" w:hAnsi="Times New Roman" w:cs="Times New Roman"/>
          <w:sz w:val="24"/>
        </w:rPr>
        <w:t>ostracized,</w:t>
      </w:r>
      <w:proofErr w:type="gramEnd"/>
      <w:r w:rsidRPr="00035A56">
        <w:rPr>
          <w:rFonts w:ascii="Times New Roman" w:hAnsi="Times New Roman" w:cs="Times New Roman"/>
          <w:sz w:val="24"/>
        </w:rPr>
        <w:t xml:space="preserve"> their view of self-worth could be affected for their entire life. </w:t>
      </w:r>
      <w:r w:rsidR="00701A7B" w:rsidRPr="00035A56">
        <w:rPr>
          <w:rFonts w:ascii="Times New Roman" w:hAnsi="Times New Roman" w:cs="Times New Roman"/>
          <w:sz w:val="24"/>
        </w:rPr>
        <w:t>Setting up a positive environment in which to learn from will have results on students’ lives if they are not going to feel accepted elsewhere. Also, for the sake of retention in music, students who are not comfortable in a class are going to be more scared to learn, question, and participate if they feel left out. If music provides all the benefits we say it provides, and we want to extend those benefits to as many students as possible, we owe it to our classroom to encourage involvement from everyone, regardless of gender, orientation, or race.</w:t>
      </w:r>
    </w:p>
    <w:p w:rsidR="005C24BA" w:rsidRPr="00035A56" w:rsidRDefault="005C24BA" w:rsidP="005C24BA">
      <w:pPr>
        <w:spacing w:line="480" w:lineRule="auto"/>
        <w:ind w:firstLine="720"/>
        <w:rPr>
          <w:rFonts w:ascii="Times New Roman" w:hAnsi="Times New Roman" w:cs="Times New Roman"/>
          <w:sz w:val="24"/>
        </w:rPr>
      </w:pPr>
      <w:r w:rsidRPr="00035A56">
        <w:rPr>
          <w:rFonts w:ascii="Times New Roman" w:hAnsi="Times New Roman" w:cs="Times New Roman"/>
          <w:sz w:val="24"/>
        </w:rPr>
        <w:lastRenderedPageBreak/>
        <w:t xml:space="preserve">In conclusion, the issue of sexuality for adolescents becomes increasingly relevant as they enter the adolescent period of life and again into adulthood. As an educator, it is important to examine this subject because it greatly affects students’ performance, behaviors, and sense of self-worth. Being a supporter and ally by making the classroom environment an open, friendly, and safe place to learn for all students, educators can work to reduce the victimization experienced by homosexual or bisexual students. </w:t>
      </w:r>
      <w:proofErr w:type="gramStart"/>
      <w:r w:rsidRPr="00035A56">
        <w:rPr>
          <w:rFonts w:ascii="Times New Roman" w:hAnsi="Times New Roman" w:cs="Times New Roman"/>
          <w:sz w:val="24"/>
        </w:rPr>
        <w:t>“Greater acceptance of lesbians, gay men, and bisexual people over time encourages more openness at earlier ages about sexual orientation” (</w:t>
      </w:r>
      <w:proofErr w:type="spellStart"/>
      <w:r w:rsidRPr="00035A56">
        <w:rPr>
          <w:rFonts w:ascii="Times New Roman" w:hAnsi="Times New Roman" w:cs="Times New Roman"/>
          <w:sz w:val="24"/>
        </w:rPr>
        <w:t>Herdt</w:t>
      </w:r>
      <w:proofErr w:type="spellEnd"/>
      <w:r w:rsidRPr="00035A56">
        <w:rPr>
          <w:rFonts w:ascii="Times New Roman" w:hAnsi="Times New Roman" w:cs="Times New Roman"/>
          <w:sz w:val="24"/>
        </w:rPr>
        <w:t xml:space="preserve">, </w:t>
      </w:r>
      <w:proofErr w:type="spellStart"/>
      <w:r w:rsidRPr="00035A56">
        <w:rPr>
          <w:rFonts w:ascii="Times New Roman" w:hAnsi="Times New Roman" w:cs="Times New Roman"/>
          <w:sz w:val="24"/>
        </w:rPr>
        <w:t>qtd</w:t>
      </w:r>
      <w:proofErr w:type="spellEnd"/>
      <w:r w:rsidRPr="00035A56">
        <w:rPr>
          <w:rFonts w:ascii="Times New Roman" w:hAnsi="Times New Roman" w:cs="Times New Roman"/>
          <w:sz w:val="24"/>
        </w:rPr>
        <w:t xml:space="preserve">. in </w:t>
      </w:r>
      <w:proofErr w:type="spellStart"/>
      <w:r w:rsidRPr="00035A56">
        <w:rPr>
          <w:rFonts w:ascii="Times New Roman" w:hAnsi="Times New Roman" w:cs="Times New Roman"/>
          <w:sz w:val="24"/>
        </w:rPr>
        <w:t>D’Augelli</w:t>
      </w:r>
      <w:proofErr w:type="spellEnd"/>
      <w:r w:rsidRPr="00035A56">
        <w:rPr>
          <w:rFonts w:ascii="Times New Roman" w:hAnsi="Times New Roman" w:cs="Times New Roman"/>
          <w:sz w:val="24"/>
        </w:rPr>
        <w:t xml:space="preserve"> and Hershberger</w:t>
      </w:r>
      <w:r w:rsidR="00063858">
        <w:rPr>
          <w:rFonts w:ascii="Times New Roman" w:hAnsi="Times New Roman" w:cs="Times New Roman"/>
          <w:sz w:val="24"/>
        </w:rPr>
        <w:t>, 1993</w:t>
      </w:r>
      <w:r w:rsidRPr="00035A56">
        <w:rPr>
          <w:rFonts w:ascii="Times New Roman" w:hAnsi="Times New Roman" w:cs="Times New Roman"/>
          <w:sz w:val="24"/>
        </w:rPr>
        <w:t>).</w:t>
      </w:r>
      <w:proofErr w:type="gramEnd"/>
      <w:r w:rsidRPr="00035A56">
        <w:rPr>
          <w:rFonts w:ascii="Times New Roman" w:hAnsi="Times New Roman" w:cs="Times New Roman"/>
          <w:sz w:val="24"/>
        </w:rPr>
        <w:t xml:space="preserve"> This positive environment where students feel safe and welcomed will create the best </w:t>
      </w:r>
      <w:r w:rsidR="00AC6A97" w:rsidRPr="00035A56">
        <w:rPr>
          <w:rFonts w:ascii="Times New Roman" w:hAnsi="Times New Roman" w:cs="Times New Roman"/>
          <w:sz w:val="24"/>
        </w:rPr>
        <w:t>atmosphere</w:t>
      </w:r>
      <w:r w:rsidRPr="00035A56">
        <w:rPr>
          <w:rFonts w:ascii="Times New Roman" w:hAnsi="Times New Roman" w:cs="Times New Roman"/>
          <w:sz w:val="24"/>
        </w:rPr>
        <w:t xml:space="preserve"> to learn in for general music students as all students will feel welcomed and appreciated. All students in general music classrooms with teachers</w:t>
      </w:r>
      <w:r w:rsidR="00AC6A97" w:rsidRPr="00035A56">
        <w:rPr>
          <w:rFonts w:ascii="Times New Roman" w:hAnsi="Times New Roman" w:cs="Times New Roman"/>
          <w:sz w:val="24"/>
        </w:rPr>
        <w:t xml:space="preserve"> who are </w:t>
      </w:r>
      <w:r w:rsidRPr="00035A56">
        <w:rPr>
          <w:rFonts w:ascii="Times New Roman" w:hAnsi="Times New Roman" w:cs="Times New Roman"/>
          <w:sz w:val="24"/>
        </w:rPr>
        <w:t xml:space="preserve"> sensitive to the differences of students will receive all of the benefits that music has to offer, and at the end of the day, that should be any music teachers goal. </w:t>
      </w:r>
    </w:p>
    <w:p w:rsidR="00AC6A97" w:rsidRPr="00035A56" w:rsidRDefault="00AC6A97" w:rsidP="005C24BA">
      <w:pPr>
        <w:spacing w:line="480" w:lineRule="auto"/>
        <w:ind w:firstLine="720"/>
        <w:rPr>
          <w:rFonts w:ascii="Times New Roman" w:hAnsi="Times New Roman" w:cs="Times New Roman"/>
          <w:sz w:val="24"/>
        </w:rPr>
      </w:pPr>
    </w:p>
    <w:p w:rsidR="00AC6A97" w:rsidRPr="00035A56" w:rsidRDefault="00AC6A97" w:rsidP="005C24BA">
      <w:pPr>
        <w:spacing w:line="480" w:lineRule="auto"/>
        <w:ind w:firstLine="720"/>
        <w:rPr>
          <w:rFonts w:ascii="Times New Roman" w:hAnsi="Times New Roman" w:cs="Times New Roman"/>
          <w:sz w:val="24"/>
        </w:rPr>
      </w:pPr>
    </w:p>
    <w:p w:rsidR="00AC6A97" w:rsidRPr="00035A56" w:rsidRDefault="00AC6A97" w:rsidP="005C24BA">
      <w:pPr>
        <w:spacing w:line="480" w:lineRule="auto"/>
        <w:ind w:firstLine="720"/>
        <w:rPr>
          <w:rFonts w:ascii="Times New Roman" w:hAnsi="Times New Roman" w:cs="Times New Roman"/>
          <w:sz w:val="24"/>
        </w:rPr>
      </w:pPr>
    </w:p>
    <w:p w:rsidR="00AC6A97" w:rsidRPr="00035A56" w:rsidRDefault="00AC6A97" w:rsidP="005C24BA">
      <w:pPr>
        <w:spacing w:line="480" w:lineRule="auto"/>
        <w:ind w:firstLine="720"/>
        <w:rPr>
          <w:rFonts w:ascii="Times New Roman" w:hAnsi="Times New Roman" w:cs="Times New Roman"/>
          <w:sz w:val="24"/>
        </w:rPr>
      </w:pPr>
    </w:p>
    <w:p w:rsidR="00AC6A97" w:rsidRPr="00035A56" w:rsidRDefault="00AC6A97" w:rsidP="005C24BA">
      <w:pPr>
        <w:spacing w:line="480" w:lineRule="auto"/>
        <w:ind w:firstLine="720"/>
        <w:rPr>
          <w:rFonts w:ascii="Times New Roman" w:hAnsi="Times New Roman" w:cs="Times New Roman"/>
          <w:sz w:val="24"/>
        </w:rPr>
      </w:pPr>
    </w:p>
    <w:p w:rsidR="00AC6A97" w:rsidRPr="00035A56" w:rsidRDefault="00AC6A97" w:rsidP="005C24BA">
      <w:pPr>
        <w:spacing w:line="480" w:lineRule="auto"/>
        <w:ind w:firstLine="720"/>
        <w:rPr>
          <w:rFonts w:ascii="Times New Roman" w:hAnsi="Times New Roman" w:cs="Times New Roman"/>
          <w:sz w:val="24"/>
        </w:rPr>
      </w:pPr>
    </w:p>
    <w:p w:rsidR="00AC6A97" w:rsidRPr="00035A56" w:rsidRDefault="00AC6A97" w:rsidP="005C24BA">
      <w:pPr>
        <w:spacing w:line="480" w:lineRule="auto"/>
        <w:ind w:firstLine="720"/>
        <w:rPr>
          <w:rFonts w:ascii="Times New Roman" w:hAnsi="Times New Roman" w:cs="Times New Roman"/>
          <w:sz w:val="24"/>
        </w:rPr>
      </w:pPr>
    </w:p>
    <w:p w:rsidR="00035A56" w:rsidRDefault="00035A56" w:rsidP="00035A56">
      <w:pPr>
        <w:spacing w:line="480" w:lineRule="auto"/>
        <w:rPr>
          <w:rFonts w:ascii="Times New Roman" w:hAnsi="Times New Roman" w:cs="Times New Roman"/>
          <w:sz w:val="24"/>
        </w:rPr>
      </w:pPr>
    </w:p>
    <w:p w:rsidR="00AC6A97" w:rsidRPr="00035A56" w:rsidRDefault="00035A56" w:rsidP="00035A56">
      <w:pPr>
        <w:spacing w:line="480" w:lineRule="auto"/>
        <w:jc w:val="center"/>
        <w:rPr>
          <w:rFonts w:ascii="Times New Roman" w:hAnsi="Times New Roman" w:cs="Times New Roman"/>
          <w:sz w:val="24"/>
        </w:rPr>
      </w:pPr>
      <w:r w:rsidRPr="00035A56">
        <w:rPr>
          <w:rFonts w:ascii="Times New Roman" w:hAnsi="Times New Roman" w:cs="Times New Roman"/>
          <w:sz w:val="24"/>
        </w:rPr>
        <w:lastRenderedPageBreak/>
        <w:t>Works Cited</w:t>
      </w:r>
    </w:p>
    <w:p w:rsidR="00D836C4" w:rsidRPr="00035A56" w:rsidRDefault="00D836C4" w:rsidP="00035A56">
      <w:pPr>
        <w:spacing w:line="480" w:lineRule="auto"/>
        <w:ind w:left="720" w:hanging="720"/>
        <w:rPr>
          <w:rFonts w:ascii="Times New Roman" w:hAnsi="Times New Roman" w:cs="Times New Roman"/>
          <w:sz w:val="24"/>
        </w:rPr>
      </w:pPr>
      <w:proofErr w:type="spellStart"/>
      <w:proofErr w:type="gramStart"/>
      <w:r w:rsidRPr="00035A56">
        <w:rPr>
          <w:rFonts w:ascii="Times New Roman" w:hAnsi="Times New Roman" w:cs="Times New Roman"/>
          <w:sz w:val="24"/>
        </w:rPr>
        <w:t>Bontempo</w:t>
      </w:r>
      <w:proofErr w:type="spellEnd"/>
      <w:r w:rsidRPr="00035A56">
        <w:rPr>
          <w:rFonts w:ascii="Times New Roman" w:hAnsi="Times New Roman" w:cs="Times New Roman"/>
          <w:sz w:val="24"/>
        </w:rPr>
        <w:t xml:space="preserve">, D., &amp; </w:t>
      </w:r>
      <w:proofErr w:type="spellStart"/>
      <w:r w:rsidRPr="00035A56">
        <w:rPr>
          <w:rFonts w:ascii="Times New Roman" w:hAnsi="Times New Roman" w:cs="Times New Roman"/>
          <w:sz w:val="24"/>
        </w:rPr>
        <w:t>D’Augelli</w:t>
      </w:r>
      <w:proofErr w:type="spellEnd"/>
      <w:r w:rsidRPr="00035A56">
        <w:rPr>
          <w:rFonts w:ascii="Times New Roman" w:hAnsi="Times New Roman" w:cs="Times New Roman"/>
          <w:sz w:val="24"/>
        </w:rPr>
        <w:t>, A. (2002).</w:t>
      </w:r>
      <w:proofErr w:type="gramEnd"/>
      <w:r w:rsidRPr="00035A56">
        <w:rPr>
          <w:rFonts w:ascii="Times New Roman" w:hAnsi="Times New Roman" w:cs="Times New Roman"/>
          <w:sz w:val="24"/>
        </w:rPr>
        <w:t xml:space="preserve"> </w:t>
      </w:r>
      <w:proofErr w:type="gramStart"/>
      <w:r w:rsidRPr="00035A56">
        <w:rPr>
          <w:rFonts w:ascii="Times New Roman" w:hAnsi="Times New Roman" w:cs="Times New Roman"/>
          <w:sz w:val="24"/>
        </w:rPr>
        <w:t>Effects of At-</w:t>
      </w:r>
      <w:r w:rsidRPr="00035A56">
        <w:rPr>
          <w:rFonts w:ascii="Times New Roman" w:hAnsi="Times New Roman" w:cs="Times New Roman"/>
          <w:sz w:val="24"/>
        </w:rPr>
        <w:t xml:space="preserve">School Victimization and Sexual </w:t>
      </w:r>
      <w:r w:rsidRPr="00035A56">
        <w:rPr>
          <w:rFonts w:ascii="Times New Roman" w:hAnsi="Times New Roman" w:cs="Times New Roman"/>
          <w:sz w:val="24"/>
        </w:rPr>
        <w:t>Orientation on Le</w:t>
      </w:r>
      <w:r w:rsidRPr="00035A56">
        <w:rPr>
          <w:rFonts w:ascii="Times New Roman" w:hAnsi="Times New Roman" w:cs="Times New Roman"/>
          <w:sz w:val="24"/>
        </w:rPr>
        <w:t xml:space="preserve">sbian, Gay, or Bisexual Youths’ </w:t>
      </w:r>
      <w:r w:rsidRPr="00035A56">
        <w:rPr>
          <w:rFonts w:ascii="Times New Roman" w:hAnsi="Times New Roman" w:cs="Times New Roman"/>
          <w:sz w:val="24"/>
        </w:rPr>
        <w:t>Health Risk Behavior</w:t>
      </w:r>
      <w:r w:rsidRPr="00035A56">
        <w:rPr>
          <w:rFonts w:ascii="Times New Roman" w:hAnsi="Times New Roman" w:cs="Times New Roman"/>
          <w:sz w:val="24"/>
        </w:rPr>
        <w:t>.</w:t>
      </w:r>
      <w:proofErr w:type="gramEnd"/>
      <w:r w:rsidRPr="00035A56">
        <w:rPr>
          <w:rFonts w:ascii="Times New Roman" w:hAnsi="Times New Roman" w:cs="Times New Roman"/>
          <w:sz w:val="24"/>
        </w:rPr>
        <w:t xml:space="preserve"> </w:t>
      </w:r>
      <w:r w:rsidRPr="00035A56">
        <w:rPr>
          <w:rFonts w:ascii="Times New Roman" w:hAnsi="Times New Roman" w:cs="Times New Roman"/>
          <w:i/>
          <w:sz w:val="24"/>
        </w:rPr>
        <w:t>Journal of Adolescent Health, 30</w:t>
      </w:r>
      <w:r w:rsidRPr="00035A56">
        <w:rPr>
          <w:rFonts w:ascii="Times New Roman" w:hAnsi="Times New Roman" w:cs="Times New Roman"/>
          <w:sz w:val="24"/>
        </w:rPr>
        <w:t xml:space="preserve">(5), 364-374. Retrieved from </w:t>
      </w:r>
      <w:r w:rsidR="00035A56" w:rsidRPr="00035A56">
        <w:rPr>
          <w:rFonts w:ascii="Times New Roman" w:hAnsi="Times New Roman" w:cs="Times New Roman"/>
          <w:sz w:val="24"/>
        </w:rPr>
        <w:t>http://healthcareguild.com/presentations_files/Bontempo%20-%20Effects%20of%20At%20School%20Vicitmization%20and%20Sexual%20Orientation%20on%20LGBT%20Youth.pdf</w:t>
      </w:r>
    </w:p>
    <w:p w:rsidR="00035A56" w:rsidRPr="00035A56" w:rsidRDefault="00035A56" w:rsidP="00035A56">
      <w:pPr>
        <w:spacing w:line="480" w:lineRule="auto"/>
        <w:ind w:left="720" w:hanging="720"/>
        <w:rPr>
          <w:rFonts w:ascii="Times New Roman" w:hAnsi="Times New Roman" w:cs="Times New Roman"/>
          <w:sz w:val="24"/>
        </w:rPr>
      </w:pPr>
      <w:proofErr w:type="spellStart"/>
      <w:r w:rsidRPr="00035A56">
        <w:rPr>
          <w:rFonts w:ascii="Times New Roman" w:hAnsi="Times New Roman" w:cs="Times New Roman"/>
          <w:sz w:val="24"/>
        </w:rPr>
        <w:t>D’Augelli</w:t>
      </w:r>
      <w:proofErr w:type="spellEnd"/>
      <w:r w:rsidRPr="00035A56">
        <w:rPr>
          <w:rFonts w:ascii="Times New Roman" w:hAnsi="Times New Roman" w:cs="Times New Roman"/>
          <w:sz w:val="24"/>
        </w:rPr>
        <w:t xml:space="preserve">, A. &amp; Hershberger, S. (1993). Lesbian, gay, and bisexual youth in community settings: Personal challenges and mental health problems. </w:t>
      </w:r>
      <w:proofErr w:type="gramStart"/>
      <w:r w:rsidRPr="00035A56">
        <w:rPr>
          <w:rFonts w:ascii="Times New Roman" w:hAnsi="Times New Roman" w:cs="Times New Roman"/>
          <w:i/>
          <w:sz w:val="24"/>
        </w:rPr>
        <w:t>American Journal of Community Psychology, 21</w:t>
      </w:r>
      <w:r w:rsidRPr="00035A56">
        <w:rPr>
          <w:rFonts w:ascii="Times New Roman" w:hAnsi="Times New Roman" w:cs="Times New Roman"/>
          <w:sz w:val="24"/>
        </w:rPr>
        <w:t>(4).</w:t>
      </w:r>
      <w:proofErr w:type="gramEnd"/>
      <w:r w:rsidRPr="00035A56">
        <w:rPr>
          <w:rFonts w:ascii="Times New Roman" w:hAnsi="Times New Roman" w:cs="Times New Roman"/>
          <w:sz w:val="24"/>
        </w:rPr>
        <w:t xml:space="preserve"> Retrieved from http://link.springer.com/article/10.1007/BF00942151</w:t>
      </w:r>
    </w:p>
    <w:p w:rsidR="00035A56" w:rsidRPr="00035A56" w:rsidRDefault="00035A56" w:rsidP="00035A56">
      <w:pPr>
        <w:spacing w:line="480" w:lineRule="auto"/>
        <w:ind w:left="720" w:hanging="720"/>
        <w:rPr>
          <w:rFonts w:ascii="Times New Roman" w:hAnsi="Times New Roman" w:cs="Times New Roman"/>
          <w:sz w:val="24"/>
        </w:rPr>
      </w:pPr>
      <w:proofErr w:type="spellStart"/>
      <w:r w:rsidRPr="00035A56">
        <w:rPr>
          <w:rFonts w:ascii="Times New Roman" w:hAnsi="Times New Roman" w:cs="Times New Roman"/>
          <w:sz w:val="24"/>
        </w:rPr>
        <w:t>DeGaston</w:t>
      </w:r>
      <w:proofErr w:type="spellEnd"/>
      <w:r w:rsidRPr="00035A56">
        <w:rPr>
          <w:rFonts w:ascii="Times New Roman" w:hAnsi="Times New Roman" w:cs="Times New Roman"/>
          <w:sz w:val="24"/>
        </w:rPr>
        <w:t xml:space="preserve">, J.F., Weed, S., &amp; Jensen, L. (1996). </w:t>
      </w:r>
      <w:proofErr w:type="gramStart"/>
      <w:r w:rsidRPr="00035A56">
        <w:rPr>
          <w:rFonts w:ascii="Times New Roman" w:hAnsi="Times New Roman" w:cs="Times New Roman"/>
          <w:sz w:val="24"/>
        </w:rPr>
        <w:t>Understanding gender differences in adolescent sexuality.</w:t>
      </w:r>
      <w:proofErr w:type="gramEnd"/>
      <w:r w:rsidRPr="00035A56">
        <w:rPr>
          <w:rFonts w:ascii="Times New Roman" w:hAnsi="Times New Roman" w:cs="Times New Roman"/>
          <w:sz w:val="24"/>
        </w:rPr>
        <w:t xml:space="preserve"> </w:t>
      </w:r>
      <w:r w:rsidRPr="00035A56">
        <w:rPr>
          <w:rFonts w:ascii="Times New Roman" w:hAnsi="Times New Roman" w:cs="Times New Roman"/>
          <w:i/>
          <w:sz w:val="24"/>
        </w:rPr>
        <w:t>Institute for Research and Evaluation, 31</w:t>
      </w:r>
      <w:r w:rsidRPr="00035A56">
        <w:rPr>
          <w:rFonts w:ascii="Times New Roman" w:hAnsi="Times New Roman" w:cs="Times New Roman"/>
          <w:sz w:val="24"/>
        </w:rPr>
        <w:t>(121). Retrieved from http://europepmc.org/abstract/MED/9173787</w:t>
      </w:r>
    </w:p>
    <w:p w:rsidR="00AC6A97" w:rsidRPr="00035A56" w:rsidRDefault="00AC6A97" w:rsidP="00AC6A97">
      <w:pPr>
        <w:spacing w:line="480" w:lineRule="auto"/>
        <w:ind w:left="720" w:hanging="720"/>
        <w:rPr>
          <w:rFonts w:ascii="Times New Roman" w:hAnsi="Times New Roman" w:cs="Times New Roman"/>
          <w:color w:val="333333"/>
          <w:sz w:val="24"/>
          <w:shd w:val="clear" w:color="auto" w:fill="FFFFFF"/>
        </w:rPr>
      </w:pPr>
      <w:r w:rsidRPr="00035A56">
        <w:rPr>
          <w:rFonts w:ascii="Times New Roman" w:hAnsi="Times New Roman" w:cs="Times New Roman"/>
          <w:color w:val="333333"/>
          <w:sz w:val="24"/>
          <w:shd w:val="clear" w:color="auto" w:fill="FFFFFF"/>
        </w:rPr>
        <w:t>Meyer, I. (2003). Prejudice, Social Stress, and Mental Health in Lesbian, Gay, and Bisexual Populations: Conceptual Issues and Research Evidence.</w:t>
      </w:r>
      <w:r w:rsidRPr="00035A56">
        <w:rPr>
          <w:rStyle w:val="apple-converted-space"/>
          <w:rFonts w:ascii="Times New Roman" w:hAnsi="Times New Roman" w:cs="Times New Roman"/>
          <w:color w:val="333333"/>
          <w:sz w:val="24"/>
          <w:shd w:val="clear" w:color="auto" w:fill="FFFFFF"/>
        </w:rPr>
        <w:t> </w:t>
      </w:r>
      <w:r w:rsidRPr="00035A56">
        <w:rPr>
          <w:rFonts w:ascii="Times New Roman" w:hAnsi="Times New Roman" w:cs="Times New Roman"/>
          <w:i/>
          <w:iCs/>
          <w:color w:val="333333"/>
          <w:sz w:val="24"/>
          <w:shd w:val="clear" w:color="auto" w:fill="FFFFFF"/>
        </w:rPr>
        <w:t>Psychological Bulletin</w:t>
      </w:r>
      <w:r w:rsidR="003B76F4" w:rsidRPr="00035A56">
        <w:rPr>
          <w:rFonts w:ascii="Times New Roman" w:hAnsi="Times New Roman" w:cs="Times New Roman"/>
          <w:i/>
          <w:iCs/>
          <w:color w:val="333333"/>
          <w:sz w:val="24"/>
          <w:shd w:val="clear" w:color="auto" w:fill="FFFFFF"/>
        </w:rPr>
        <w:t>,</w:t>
      </w:r>
      <w:r w:rsidRPr="00035A56">
        <w:rPr>
          <w:rStyle w:val="apple-converted-space"/>
          <w:rFonts w:ascii="Times New Roman" w:hAnsi="Times New Roman" w:cs="Times New Roman"/>
          <w:color w:val="333333"/>
          <w:sz w:val="24"/>
          <w:shd w:val="clear" w:color="auto" w:fill="FFFFFF"/>
        </w:rPr>
        <w:t> </w:t>
      </w:r>
      <w:r w:rsidRPr="00035A56">
        <w:rPr>
          <w:rFonts w:ascii="Times New Roman" w:hAnsi="Times New Roman" w:cs="Times New Roman"/>
          <w:i/>
          <w:iCs/>
          <w:color w:val="333333"/>
          <w:sz w:val="24"/>
          <w:shd w:val="clear" w:color="auto" w:fill="FFFFFF"/>
        </w:rPr>
        <w:t>129</w:t>
      </w:r>
      <w:r w:rsidRPr="00035A56">
        <w:rPr>
          <w:rFonts w:ascii="Times New Roman" w:hAnsi="Times New Roman" w:cs="Times New Roman"/>
          <w:color w:val="333333"/>
          <w:sz w:val="24"/>
          <w:shd w:val="clear" w:color="auto" w:fill="FFFFFF"/>
        </w:rPr>
        <w:t>(5)</w:t>
      </w:r>
      <w:r w:rsidR="003B76F4" w:rsidRPr="00035A56">
        <w:rPr>
          <w:rFonts w:ascii="Times New Roman" w:hAnsi="Times New Roman" w:cs="Times New Roman"/>
          <w:color w:val="333333"/>
          <w:sz w:val="24"/>
          <w:shd w:val="clear" w:color="auto" w:fill="FFFFFF"/>
        </w:rPr>
        <w:t xml:space="preserve">, 674-697. Retrieved from </w:t>
      </w:r>
      <w:r w:rsidR="00D836C4" w:rsidRPr="00035A56">
        <w:rPr>
          <w:rFonts w:ascii="Times New Roman" w:hAnsi="Times New Roman" w:cs="Times New Roman"/>
          <w:color w:val="333333"/>
          <w:sz w:val="24"/>
          <w:shd w:val="clear" w:color="auto" w:fill="FFFFFF"/>
        </w:rPr>
        <w:t>http://www.ncbi.nlm.nih.gov/pmc/articles/PMC2072932/?iframe=true&amp;width=100%25&amp;height=100%25</w:t>
      </w:r>
    </w:p>
    <w:p w:rsidR="00D836C4" w:rsidRPr="00035A56" w:rsidRDefault="00D836C4" w:rsidP="00035A56">
      <w:pPr>
        <w:spacing w:line="480" w:lineRule="auto"/>
        <w:ind w:left="720" w:hanging="720"/>
        <w:rPr>
          <w:rFonts w:ascii="Times New Roman" w:hAnsi="Times New Roman" w:cs="Times New Roman"/>
          <w:i/>
          <w:sz w:val="24"/>
        </w:rPr>
      </w:pPr>
      <w:proofErr w:type="spellStart"/>
      <w:proofErr w:type="gramStart"/>
      <w:r w:rsidRPr="00035A56">
        <w:rPr>
          <w:rFonts w:ascii="Times New Roman" w:hAnsi="Times New Roman" w:cs="Times New Roman"/>
          <w:color w:val="333333"/>
          <w:sz w:val="24"/>
          <w:shd w:val="clear" w:color="auto" w:fill="FFFFFF"/>
        </w:rPr>
        <w:t>Remafedi</w:t>
      </w:r>
      <w:proofErr w:type="spellEnd"/>
      <w:r w:rsidRPr="00035A56">
        <w:rPr>
          <w:rFonts w:ascii="Times New Roman" w:hAnsi="Times New Roman" w:cs="Times New Roman"/>
          <w:color w:val="333333"/>
          <w:sz w:val="24"/>
          <w:shd w:val="clear" w:color="auto" w:fill="FFFFFF"/>
        </w:rPr>
        <w:t xml:space="preserve">, G., Farrow, J., &amp; </w:t>
      </w:r>
      <w:proofErr w:type="spellStart"/>
      <w:r w:rsidRPr="00035A56">
        <w:rPr>
          <w:rFonts w:ascii="Times New Roman" w:hAnsi="Times New Roman" w:cs="Times New Roman"/>
          <w:color w:val="333333"/>
          <w:sz w:val="24"/>
          <w:shd w:val="clear" w:color="auto" w:fill="FFFFFF"/>
        </w:rPr>
        <w:t>Deisher</w:t>
      </w:r>
      <w:proofErr w:type="spellEnd"/>
      <w:r w:rsidRPr="00035A56">
        <w:rPr>
          <w:rFonts w:ascii="Times New Roman" w:hAnsi="Times New Roman" w:cs="Times New Roman"/>
          <w:color w:val="333333"/>
          <w:sz w:val="24"/>
          <w:shd w:val="clear" w:color="auto" w:fill="FFFFFF"/>
        </w:rPr>
        <w:t>, R. (1991).</w:t>
      </w:r>
      <w:proofErr w:type="gramEnd"/>
      <w:r w:rsidRPr="00035A56">
        <w:rPr>
          <w:rFonts w:ascii="Times New Roman" w:hAnsi="Times New Roman" w:cs="Times New Roman"/>
          <w:color w:val="333333"/>
          <w:sz w:val="24"/>
          <w:shd w:val="clear" w:color="auto" w:fill="FFFFFF"/>
        </w:rPr>
        <w:t xml:space="preserve"> Risk Factors for Attempted Suicide in Gay and Bisexual Youth, </w:t>
      </w:r>
      <w:r w:rsidRPr="00035A56">
        <w:rPr>
          <w:rFonts w:ascii="Times New Roman" w:hAnsi="Times New Roman" w:cs="Times New Roman"/>
          <w:i/>
          <w:color w:val="333333"/>
          <w:sz w:val="24"/>
          <w:shd w:val="clear" w:color="auto" w:fill="FFFFFF"/>
        </w:rPr>
        <w:t>Pediatrics, 87</w:t>
      </w:r>
      <w:r w:rsidRPr="00035A56">
        <w:rPr>
          <w:rFonts w:ascii="Times New Roman" w:hAnsi="Times New Roman" w:cs="Times New Roman"/>
          <w:color w:val="333333"/>
          <w:sz w:val="24"/>
          <w:shd w:val="clear" w:color="auto" w:fill="FFFFFF"/>
        </w:rPr>
        <w:t xml:space="preserve">(6), 869-875. Retrieved </w:t>
      </w:r>
      <w:proofErr w:type="gramStart"/>
      <w:r w:rsidRPr="00035A56">
        <w:rPr>
          <w:rFonts w:ascii="Times New Roman" w:hAnsi="Times New Roman" w:cs="Times New Roman"/>
          <w:color w:val="333333"/>
          <w:sz w:val="24"/>
          <w:shd w:val="clear" w:color="auto" w:fill="FFFFFF"/>
        </w:rPr>
        <w:t xml:space="preserve">from </w:t>
      </w:r>
      <w:r w:rsidRPr="00035A56">
        <w:rPr>
          <w:rFonts w:ascii="Times New Roman" w:hAnsi="Times New Roman" w:cs="Times New Roman"/>
          <w:i/>
          <w:color w:val="333333"/>
          <w:sz w:val="24"/>
          <w:shd w:val="clear" w:color="auto" w:fill="FFFFFF"/>
        </w:rPr>
        <w:t xml:space="preserve"> </w:t>
      </w:r>
      <w:r w:rsidR="00035A56" w:rsidRPr="00035A56">
        <w:rPr>
          <w:rFonts w:ascii="Times New Roman" w:hAnsi="Times New Roman" w:cs="Times New Roman"/>
          <w:i/>
          <w:color w:val="333333"/>
          <w:sz w:val="24"/>
          <w:shd w:val="clear" w:color="auto" w:fill="FFFFFF"/>
        </w:rPr>
        <w:t>http</w:t>
      </w:r>
      <w:proofErr w:type="gramEnd"/>
      <w:r w:rsidR="00035A56" w:rsidRPr="00035A56">
        <w:rPr>
          <w:rFonts w:ascii="Times New Roman" w:hAnsi="Times New Roman" w:cs="Times New Roman"/>
          <w:i/>
          <w:color w:val="333333"/>
          <w:sz w:val="24"/>
          <w:shd w:val="clear" w:color="auto" w:fill="FFFFFF"/>
        </w:rPr>
        <w:t>://yapmn.com/pubs/Risk%20factors%20for%20attempted%20suicide1991.pdf</w:t>
      </w:r>
    </w:p>
    <w:sectPr w:rsidR="00D836C4" w:rsidRPr="00035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48"/>
    <w:rsid w:val="00035A56"/>
    <w:rsid w:val="00063858"/>
    <w:rsid w:val="002800EC"/>
    <w:rsid w:val="002C300D"/>
    <w:rsid w:val="002E54F4"/>
    <w:rsid w:val="002F61B3"/>
    <w:rsid w:val="0034177A"/>
    <w:rsid w:val="00371C73"/>
    <w:rsid w:val="003B76F4"/>
    <w:rsid w:val="00455363"/>
    <w:rsid w:val="004A1548"/>
    <w:rsid w:val="004F5F12"/>
    <w:rsid w:val="005536AA"/>
    <w:rsid w:val="005C24BA"/>
    <w:rsid w:val="00701A7B"/>
    <w:rsid w:val="007132DA"/>
    <w:rsid w:val="00A677BC"/>
    <w:rsid w:val="00AC6A97"/>
    <w:rsid w:val="00B01E2C"/>
    <w:rsid w:val="00D22465"/>
    <w:rsid w:val="00D61BB1"/>
    <w:rsid w:val="00D836C4"/>
    <w:rsid w:val="00DD77CD"/>
    <w:rsid w:val="00DF5D66"/>
    <w:rsid w:val="00EB6C4A"/>
    <w:rsid w:val="00FF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2465"/>
  </w:style>
  <w:style w:type="character" w:styleId="Hyperlink">
    <w:name w:val="Hyperlink"/>
    <w:basedOn w:val="DefaultParagraphFont"/>
    <w:uiPriority w:val="99"/>
    <w:unhideWhenUsed/>
    <w:rsid w:val="00D83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2465"/>
  </w:style>
  <w:style w:type="character" w:styleId="Hyperlink">
    <w:name w:val="Hyperlink"/>
    <w:basedOn w:val="DefaultParagraphFont"/>
    <w:uiPriority w:val="99"/>
    <w:unhideWhenUsed/>
    <w:rsid w:val="00D83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Campbell</dc:creator>
  <cp:lastModifiedBy>Andrew Campbell</cp:lastModifiedBy>
  <cp:revision>3</cp:revision>
  <dcterms:created xsi:type="dcterms:W3CDTF">2014-12-10T00:57:00Z</dcterms:created>
  <dcterms:modified xsi:type="dcterms:W3CDTF">2014-12-10T05:56:00Z</dcterms:modified>
</cp:coreProperties>
</file>